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4086" w14:textId="77777777" w:rsidR="00E13AC9" w:rsidRPr="00E13AC9" w:rsidRDefault="00E13AC9">
      <w:pPr>
        <w:pStyle w:val="Heading4"/>
        <w:spacing w:before="375" w:after="375"/>
        <w:jc w:val="center"/>
        <w:rPr>
          <w:sz w:val="28"/>
          <w:szCs w:val="28"/>
        </w:rPr>
      </w:pPr>
      <w:r w:rsidRPr="00E13AC9">
        <w:rPr>
          <w:sz w:val="28"/>
          <w:szCs w:val="28"/>
        </w:rPr>
        <w:t>Tennessee Public Health Association Attendee verification of participation request for continuing medical education credit for Physicians.  These credits are for those who have successfully completed attendance of:</w:t>
      </w:r>
    </w:p>
    <w:p w14:paraId="1464184A" w14:textId="77777777" w:rsidR="00E13AC9" w:rsidRPr="00E13AC9" w:rsidRDefault="004F44A1">
      <w:pPr>
        <w:pStyle w:val="Heading4"/>
        <w:spacing w:before="375" w:after="375"/>
        <w:jc w:val="center"/>
        <w:rPr>
          <w:i w:val="0"/>
          <w:iCs w:val="0"/>
          <w:sz w:val="36"/>
          <w:szCs w:val="36"/>
        </w:rPr>
      </w:pPr>
      <w:r w:rsidRPr="00E13AC9">
        <w:rPr>
          <w:i w:val="0"/>
          <w:iCs w:val="0"/>
          <w:sz w:val="36"/>
          <w:szCs w:val="36"/>
        </w:rPr>
        <w:t>Tennessee Public Health Association</w:t>
      </w:r>
      <w:r w:rsidR="00E13AC9" w:rsidRPr="00E13AC9">
        <w:rPr>
          <w:i w:val="0"/>
          <w:iCs w:val="0"/>
          <w:sz w:val="36"/>
          <w:szCs w:val="36"/>
        </w:rPr>
        <w:t xml:space="preserve"> </w:t>
      </w:r>
    </w:p>
    <w:p w14:paraId="6033B37C" w14:textId="072BB394" w:rsidR="00E13AC9" w:rsidRPr="00E13AC9" w:rsidRDefault="00E13AC9" w:rsidP="00723A34">
      <w:pPr>
        <w:pStyle w:val="Heading4"/>
        <w:spacing w:before="0" w:after="0"/>
        <w:jc w:val="center"/>
        <w:rPr>
          <w:i w:val="0"/>
          <w:iCs w:val="0"/>
          <w:sz w:val="36"/>
          <w:szCs w:val="36"/>
        </w:rPr>
      </w:pPr>
      <w:r w:rsidRPr="00E13AC9">
        <w:rPr>
          <w:i w:val="0"/>
          <w:iCs w:val="0"/>
          <w:sz w:val="36"/>
          <w:szCs w:val="36"/>
        </w:rPr>
        <w:t>2021 Virtual Annual Conference</w:t>
      </w:r>
    </w:p>
    <w:p w14:paraId="367BB00B" w14:textId="48AE4256" w:rsidR="002A2B73" w:rsidRPr="00E13AC9" w:rsidRDefault="00E13AC9" w:rsidP="00E13AC9">
      <w:pPr>
        <w:pStyle w:val="Heading4"/>
        <w:spacing w:before="0" w:after="0"/>
        <w:jc w:val="center"/>
        <w:rPr>
          <w:sz w:val="36"/>
          <w:szCs w:val="36"/>
        </w:rPr>
      </w:pPr>
      <w:r w:rsidRPr="00E13AC9">
        <w:rPr>
          <w:sz w:val="36"/>
          <w:szCs w:val="36"/>
        </w:rPr>
        <w:t>Impacting the Health of Tennesseans in a Post-Covid World</w:t>
      </w:r>
    </w:p>
    <w:p w14:paraId="7F88E8B4" w14:textId="63A6959A" w:rsidR="003E5F29" w:rsidRPr="00442876" w:rsidRDefault="002A2B73" w:rsidP="00442876">
      <w:pPr>
        <w:pStyle w:val="Heading4"/>
        <w:spacing w:before="375" w:after="375"/>
        <w:jc w:val="center"/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</w:pPr>
      <w:r w:rsidRPr="002A2B73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 xml:space="preserve">A Series of Webinars on </w:t>
      </w:r>
      <w:r w:rsidR="00A21F12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>Sept.</w:t>
      </w:r>
      <w:r w:rsidR="005A5EBF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 xml:space="preserve"> </w:t>
      </w:r>
      <w:r w:rsidR="00A21F12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>29, 30</w:t>
      </w:r>
      <w:r w:rsidR="005A5EBF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 xml:space="preserve">, and </w:t>
      </w:r>
      <w:r w:rsidR="00A21F12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>Oct. 01</w:t>
      </w:r>
      <w:r w:rsidR="005A5EBF">
        <w:rPr>
          <w:rFonts w:ascii="Georgia" w:eastAsia="Times New Roman" w:hAnsi="Georgia" w:cs="Times New Roman"/>
          <w:b/>
          <w:bCs/>
          <w:i w:val="0"/>
          <w:iCs w:val="0"/>
          <w:color w:val="575757"/>
          <w:sz w:val="30"/>
          <w:lang w:eastAsia="en-US"/>
        </w:rPr>
        <w:t>, 2021</w:t>
      </w:r>
    </w:p>
    <w:tbl>
      <w:tblPr>
        <w:tblStyle w:val="GridTable5Dark-Accent21"/>
        <w:tblW w:w="0" w:type="auto"/>
        <w:tblLook w:val="04A0" w:firstRow="1" w:lastRow="0" w:firstColumn="1" w:lastColumn="0" w:noHBand="0" w:noVBand="1"/>
      </w:tblPr>
      <w:tblGrid>
        <w:gridCol w:w="3791"/>
        <w:gridCol w:w="5559"/>
      </w:tblGrid>
      <w:tr w:rsidR="00E97204" w14:paraId="26B7C365" w14:textId="77777777" w:rsidTr="00C23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4254324F" w14:textId="77777777" w:rsidR="00E97204" w:rsidRDefault="00E97204" w:rsidP="002A2B73">
            <w:r>
              <w:t>Please fill in</w:t>
            </w:r>
            <w:r w:rsidR="00157C4F">
              <w:t xml:space="preserve"> </w:t>
            </w:r>
            <w:r w:rsidR="00F62200">
              <w:t>second column:</w:t>
            </w:r>
          </w:p>
        </w:tc>
        <w:tc>
          <w:tcPr>
            <w:tcW w:w="5559" w:type="dxa"/>
          </w:tcPr>
          <w:p w14:paraId="331AD059" w14:textId="77777777" w:rsidR="00E97204" w:rsidRPr="004B58A9" w:rsidRDefault="00E97204" w:rsidP="002A2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97204" w14:paraId="27FBD52E" w14:textId="77777777" w:rsidTr="00C23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72CFC418" w14:textId="77777777" w:rsidR="00E97204" w:rsidRDefault="00157C4F" w:rsidP="002A2B73">
            <w:r>
              <w:t>Name</w:t>
            </w:r>
          </w:p>
        </w:tc>
        <w:tc>
          <w:tcPr>
            <w:tcW w:w="5559" w:type="dxa"/>
          </w:tcPr>
          <w:p w14:paraId="27A2B4B9" w14:textId="77777777" w:rsidR="00E97204" w:rsidRDefault="00E97204" w:rsidP="002A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200" w14:paraId="5340D330" w14:textId="77777777" w:rsidTr="00C23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032E137E" w14:textId="77777777" w:rsidR="00F62200" w:rsidRDefault="00C40EEE" w:rsidP="002A2B73">
            <w:r>
              <w:t>Organization</w:t>
            </w:r>
            <w:r w:rsidR="00D24866">
              <w:t>/Professional Area</w:t>
            </w:r>
            <w:r>
              <w:t xml:space="preserve"> </w:t>
            </w:r>
          </w:p>
        </w:tc>
        <w:tc>
          <w:tcPr>
            <w:tcW w:w="5559" w:type="dxa"/>
          </w:tcPr>
          <w:p w14:paraId="19AE6AB8" w14:textId="77777777" w:rsidR="00F62200" w:rsidRDefault="00F62200" w:rsidP="002A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7204" w14:paraId="23319F1D" w14:textId="77777777" w:rsidTr="00C23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78F2A7B5" w14:textId="77777777" w:rsidR="00E97204" w:rsidRDefault="00C40EEE" w:rsidP="002A2B73">
            <w:r>
              <w:t>E-mail</w:t>
            </w:r>
          </w:p>
        </w:tc>
        <w:tc>
          <w:tcPr>
            <w:tcW w:w="5559" w:type="dxa"/>
          </w:tcPr>
          <w:p w14:paraId="1018D1B4" w14:textId="77777777" w:rsidR="00E97204" w:rsidRDefault="00E97204" w:rsidP="002A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77D" w14:paraId="67329B21" w14:textId="77777777" w:rsidTr="00C23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41B1E245" w14:textId="77777777" w:rsidR="00D8577D" w:rsidRDefault="00D8577D" w:rsidP="002A2B73">
            <w:r>
              <w:t>Phone #</w:t>
            </w:r>
          </w:p>
        </w:tc>
        <w:tc>
          <w:tcPr>
            <w:tcW w:w="5559" w:type="dxa"/>
          </w:tcPr>
          <w:p w14:paraId="60423686" w14:textId="330DEB8A" w:rsidR="004B58A9" w:rsidRDefault="004B58A9" w:rsidP="002A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8A9" w14:paraId="6A5E465E" w14:textId="77777777" w:rsidTr="00C23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C13B047" w14:textId="4D6AA677" w:rsidR="004B58A9" w:rsidRPr="004B58A9" w:rsidRDefault="004B58A9" w:rsidP="002A2B73">
            <w:pPr>
              <w:rPr>
                <w:b w:val="0"/>
                <w:bCs w:val="0"/>
                <w:color w:val="auto"/>
              </w:rPr>
            </w:pPr>
          </w:p>
        </w:tc>
      </w:tr>
      <w:tr w:rsidR="00442876" w14:paraId="4EFFD9AB" w14:textId="77777777" w:rsidTr="00C23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57D18F05" w14:textId="23111FC5" w:rsidR="00442876" w:rsidRPr="00442876" w:rsidRDefault="00C23241" w:rsidP="004B5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Credits Requested:</w:t>
            </w:r>
          </w:p>
        </w:tc>
        <w:tc>
          <w:tcPr>
            <w:tcW w:w="5559" w:type="dxa"/>
          </w:tcPr>
          <w:p w14:paraId="1D688D42" w14:textId="77777777" w:rsidR="00442876" w:rsidRDefault="00442876" w:rsidP="002A2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C6E3D2" w14:textId="5E5E88A3" w:rsidR="00E13AC9" w:rsidRDefault="00E13AC9" w:rsidP="00E13AC9">
      <w:pPr>
        <w:divId w:val="954097531"/>
      </w:pPr>
      <w:r>
        <w:t xml:space="preserve">The TPHA Annual Conference, with a beginning date of September </w:t>
      </w:r>
      <w:r>
        <w:t>29</w:t>
      </w:r>
      <w:r>
        <w:t xml:space="preserve">, </w:t>
      </w:r>
      <w:proofErr w:type="gramStart"/>
      <w:r>
        <w:t>202</w:t>
      </w:r>
      <w:r>
        <w:t>1</w:t>
      </w:r>
      <w:proofErr w:type="gramEnd"/>
      <w:r>
        <w:t xml:space="preserve"> has been reviewed and is acceptable for up to 1</w:t>
      </w:r>
      <w:r>
        <w:t>4</w:t>
      </w:r>
      <w:r>
        <w:t xml:space="preserve"> Prescribed credit(s) by the American Academy of Family Physicians. Physicians should only claim the credit commensurate with the extent of their participation in the activity.</w:t>
      </w:r>
    </w:p>
    <w:p w14:paraId="4B3FFA95" w14:textId="5E259A9B" w:rsidR="00E13AC9" w:rsidRDefault="00E13AC9" w:rsidP="00E13AC9">
      <w:pPr>
        <w:divId w:val="954097531"/>
      </w:pPr>
      <w:r>
        <w:t xml:space="preserve">Please help us with this process by completing the form and returning it to </w:t>
      </w:r>
      <w:hyperlink r:id="rId7" w:history="1">
        <w:r w:rsidRPr="005C5E2E">
          <w:rPr>
            <w:rStyle w:val="Hyperlink"/>
          </w:rPr>
          <w:t>ernestine.small@shelbycountytn.gov</w:t>
        </w:r>
      </w:hyperlink>
    </w:p>
    <w:p w14:paraId="53FE940A" w14:textId="70EB86BB" w:rsidR="00AA07F6" w:rsidRDefault="00E13AC9" w:rsidP="00E13AC9">
      <w:pPr>
        <w:divId w:val="954097531"/>
      </w:pPr>
      <w:r>
        <w:t>Thank</w:t>
      </w:r>
      <w:r>
        <w:t xml:space="preserve"> You</w:t>
      </w:r>
      <w:r>
        <w:t>!</w:t>
      </w:r>
      <w:r w:rsidR="00B62633">
        <w:t xml:space="preserve">  </w:t>
      </w:r>
    </w:p>
    <w:p w14:paraId="0EC6973D" w14:textId="77777777" w:rsidR="00B62633" w:rsidRDefault="00B62633" w:rsidP="004B58A9">
      <w:pPr>
        <w:pStyle w:val="ListBullet"/>
        <w:numPr>
          <w:ilvl w:val="0"/>
          <w:numId w:val="0"/>
        </w:numPr>
      </w:pPr>
    </w:p>
    <w:sectPr w:rsidR="00B62633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2D44" w14:textId="77777777" w:rsidR="00D9793A" w:rsidRDefault="00D9793A">
      <w:r>
        <w:separator/>
      </w:r>
    </w:p>
    <w:p w14:paraId="369B633E" w14:textId="77777777" w:rsidR="00D9793A" w:rsidRDefault="00D9793A"/>
  </w:endnote>
  <w:endnote w:type="continuationSeparator" w:id="0">
    <w:p w14:paraId="30EEAC73" w14:textId="77777777" w:rsidR="00D9793A" w:rsidRDefault="00D9793A">
      <w:r>
        <w:continuationSeparator/>
      </w:r>
    </w:p>
    <w:p w14:paraId="4F5A8481" w14:textId="77777777" w:rsidR="00D9793A" w:rsidRDefault="00D97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7B11E" w14:textId="77777777" w:rsidR="003E5F29" w:rsidRDefault="00FC6F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AF99" w14:textId="77777777" w:rsidR="00D9793A" w:rsidRDefault="00D9793A">
      <w:r>
        <w:separator/>
      </w:r>
    </w:p>
    <w:p w14:paraId="07A5606B" w14:textId="77777777" w:rsidR="00D9793A" w:rsidRDefault="00D9793A"/>
  </w:footnote>
  <w:footnote w:type="continuationSeparator" w:id="0">
    <w:p w14:paraId="72FF5EEC" w14:textId="77777777" w:rsidR="00D9793A" w:rsidRDefault="00D9793A">
      <w:r>
        <w:continuationSeparator/>
      </w:r>
    </w:p>
    <w:p w14:paraId="49E97001" w14:textId="77777777" w:rsidR="00D9793A" w:rsidRDefault="00D979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33"/>
    <w:rsid w:val="000C0661"/>
    <w:rsid w:val="00133118"/>
    <w:rsid w:val="00157C4F"/>
    <w:rsid w:val="001A72DC"/>
    <w:rsid w:val="002A290D"/>
    <w:rsid w:val="002A2B73"/>
    <w:rsid w:val="0035483C"/>
    <w:rsid w:val="003E13FA"/>
    <w:rsid w:val="003E5F29"/>
    <w:rsid w:val="004422DB"/>
    <w:rsid w:val="00442876"/>
    <w:rsid w:val="004B58A9"/>
    <w:rsid w:val="004D0FF6"/>
    <w:rsid w:val="004F44A1"/>
    <w:rsid w:val="005449EE"/>
    <w:rsid w:val="00561E99"/>
    <w:rsid w:val="005A5EBF"/>
    <w:rsid w:val="005A61C8"/>
    <w:rsid w:val="00621E96"/>
    <w:rsid w:val="006848B6"/>
    <w:rsid w:val="00696677"/>
    <w:rsid w:val="006A0302"/>
    <w:rsid w:val="006B1554"/>
    <w:rsid w:val="00723A34"/>
    <w:rsid w:val="007C7145"/>
    <w:rsid w:val="007E1DD5"/>
    <w:rsid w:val="008027C4"/>
    <w:rsid w:val="00850621"/>
    <w:rsid w:val="008612A7"/>
    <w:rsid w:val="0094204A"/>
    <w:rsid w:val="00993566"/>
    <w:rsid w:val="009976D7"/>
    <w:rsid w:val="009D469F"/>
    <w:rsid w:val="009F62E3"/>
    <w:rsid w:val="00A04998"/>
    <w:rsid w:val="00A14C7E"/>
    <w:rsid w:val="00A21F12"/>
    <w:rsid w:val="00AA07F6"/>
    <w:rsid w:val="00B30856"/>
    <w:rsid w:val="00B62633"/>
    <w:rsid w:val="00BA22F7"/>
    <w:rsid w:val="00BA3C24"/>
    <w:rsid w:val="00BC45C7"/>
    <w:rsid w:val="00BD4126"/>
    <w:rsid w:val="00C23241"/>
    <w:rsid w:val="00C274DC"/>
    <w:rsid w:val="00C40EEE"/>
    <w:rsid w:val="00C5282A"/>
    <w:rsid w:val="00D05599"/>
    <w:rsid w:val="00D24866"/>
    <w:rsid w:val="00D612DB"/>
    <w:rsid w:val="00D8577D"/>
    <w:rsid w:val="00D9793A"/>
    <w:rsid w:val="00E13AC9"/>
    <w:rsid w:val="00E97204"/>
    <w:rsid w:val="00F0488F"/>
    <w:rsid w:val="00F10E9A"/>
    <w:rsid w:val="00F16E89"/>
    <w:rsid w:val="00F434F1"/>
    <w:rsid w:val="00F62200"/>
    <w:rsid w:val="00F8416E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CF55"/>
  <w15:docId w15:val="{59186C62-F6A7-4A11-A5D6-00EE082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5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uiPriority w:val="50"/>
    <w:rsid w:val="006966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2"/>
      </w:tcPr>
    </w:tblStylePr>
    <w:tblStylePr w:type="band1Vert">
      <w:tblPr/>
      <w:tcPr>
        <w:shd w:val="clear" w:color="auto" w:fill="8DC1D7" w:themeFill="accent2" w:themeFillTint="66"/>
      </w:tcPr>
    </w:tblStylePr>
    <w:tblStylePr w:type="band1Horz">
      <w:tblPr/>
      <w:tcPr>
        <w:shd w:val="clear" w:color="auto" w:fill="8DC1D7" w:themeFill="accent2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13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nestine.small@shelbycounty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60ps2\Documents\%7b8FA0D93C-7F4B-7247-BE1D-1C1769E26EC2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{8FA0D93C-7F4B-7247-BE1D-1C1769E26EC2}tf16392134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Health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 roberts</dc:creator>
  <cp:lastModifiedBy>Kimberly Harrell</cp:lastModifiedBy>
  <cp:revision>2</cp:revision>
  <cp:lastPrinted>2020-06-23T21:21:00Z</cp:lastPrinted>
  <dcterms:created xsi:type="dcterms:W3CDTF">2021-09-23T22:38:00Z</dcterms:created>
  <dcterms:modified xsi:type="dcterms:W3CDTF">2021-09-23T22:38:00Z</dcterms:modified>
</cp:coreProperties>
</file>